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C5E1B" w14:textId="77777777" w:rsidR="00897F48" w:rsidRPr="00795290" w:rsidRDefault="00897F48" w:rsidP="001E7C5F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23932BDE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6006B95D" w14:textId="77777777" w:rsidR="00897F48" w:rsidRDefault="00897F48" w:rsidP="00897F48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DC0A2AA" w14:textId="77777777" w:rsidR="007F50EA" w:rsidRPr="00322803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  <w:bookmarkStart w:id="0" w:name="_Hlk93937375"/>
    </w:p>
    <w:p w14:paraId="522D1039" w14:textId="04DFBEA4" w:rsidR="007F50EA" w:rsidRPr="00322803" w:rsidRDefault="00071E6D" w:rsidP="00071E6D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  <w:r w:rsidRPr="00322803">
        <w:rPr>
          <w:rFonts w:ascii="Arial Narrow" w:hAnsi="Arial Narrow"/>
          <w:b/>
          <w:iCs/>
          <w:color w:val="000000"/>
          <w:sz w:val="42"/>
          <w:szCs w:val="42"/>
        </w:rPr>
        <w:t xml:space="preserve">Výstavba paroplynového cyklu </w:t>
      </w:r>
      <w:r w:rsidR="00322803" w:rsidRPr="00322803">
        <w:rPr>
          <w:rFonts w:ascii="Arial Narrow" w:hAnsi="Arial Narrow"/>
          <w:b/>
          <w:iCs/>
          <w:color w:val="000000"/>
          <w:sz w:val="42"/>
          <w:szCs w:val="42"/>
        </w:rPr>
        <w:t xml:space="preserve">č. 2 </w:t>
      </w:r>
      <w:r w:rsidRPr="00322803">
        <w:rPr>
          <w:rFonts w:ascii="Arial Narrow" w:hAnsi="Arial Narrow"/>
          <w:b/>
          <w:iCs/>
          <w:color w:val="000000"/>
          <w:sz w:val="42"/>
          <w:szCs w:val="42"/>
        </w:rPr>
        <w:t>v Teplárně Komořany</w:t>
      </w:r>
      <w:r w:rsidRPr="00322803">
        <w:rPr>
          <w:rFonts w:ascii="Arial Narrow" w:hAnsi="Arial Narrow" w:cs="Arial"/>
          <w:b/>
          <w:caps/>
          <w:w w:val="80"/>
          <w:sz w:val="42"/>
          <w:szCs w:val="42"/>
        </w:rPr>
        <w:t xml:space="preserve"> </w:t>
      </w:r>
      <w:r w:rsidR="007F50EA" w:rsidRPr="00322803">
        <w:rPr>
          <w:rFonts w:ascii="Arial Narrow" w:hAnsi="Arial Narrow" w:cs="Arial"/>
          <w:b/>
          <w:caps/>
          <w:w w:val="80"/>
          <w:sz w:val="42"/>
          <w:szCs w:val="42"/>
        </w:rPr>
        <w:t xml:space="preserve"> </w:t>
      </w:r>
    </w:p>
    <w:bookmarkEnd w:id="0"/>
    <w:p w14:paraId="4EFA5C0A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5A9C731" w14:textId="2DA38E02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3271F891" wp14:editId="0D7588A2">
            <wp:extent cx="5074769" cy="3355450"/>
            <wp:effectExtent l="0" t="0" r="0" b="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30" cy="336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A1A8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857171" w14:textId="3CDD60FA" w:rsidR="00897F48" w:rsidRPr="001E7C5F" w:rsidRDefault="005B1B0B" w:rsidP="005B1B0B">
      <w:pPr>
        <w:pStyle w:val="NormalJustified"/>
        <w:keepLines/>
        <w:widowControl/>
        <w:tabs>
          <w:tab w:val="center" w:pos="4535"/>
          <w:tab w:val="right" w:pos="9071"/>
        </w:tabs>
        <w:jc w:val="left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ab/>
      </w:r>
      <w:r w:rsidR="00897F48" w:rsidRPr="001E7C5F">
        <w:rPr>
          <w:rFonts w:ascii="Arial Narrow" w:hAnsi="Arial Narrow"/>
          <w:b/>
          <w:sz w:val="28"/>
        </w:rPr>
        <w:t>PROVEDENÁ V SOULADU S POŽADAVKY zákona č.134/2016 Sb. (aktuální znění)</w:t>
      </w:r>
      <w:r>
        <w:rPr>
          <w:rFonts w:ascii="Arial Narrow" w:hAnsi="Arial Narrow"/>
          <w:b/>
          <w:sz w:val="28"/>
        </w:rPr>
        <w:tab/>
      </w:r>
    </w:p>
    <w:p w14:paraId="48BBF8D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E46F526" w14:textId="26D89CA8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5B1B0B" w:rsidRPr="005B1B0B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33379BDB" w14:textId="5EFE95A6" w:rsidR="00897F48" w:rsidRPr="00795290" w:rsidRDefault="00897F48" w:rsidP="00897F48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Obchodní podmínky</w:t>
      </w:r>
      <w:r w:rsidR="005B1B0B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</w:p>
    <w:p w14:paraId="7762ED82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15D678A7" w14:textId="67BFD91E" w:rsidR="005B1B0B" w:rsidRPr="008B5EB8" w:rsidRDefault="00897F48" w:rsidP="005B1B0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č.10 – Pojištění OBJEDNATELE</w:t>
      </w:r>
      <w:r w:rsidR="005B1B0B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293E82F9" w14:textId="5FDF6C24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</w:p>
    <w:p w14:paraId="45033F9A" w14:textId="515CA349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18DAC75" w14:textId="768BB871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FDE2684" wp14:editId="387885A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445F3CA" w14:textId="77777777" w:rsidR="00322803" w:rsidRPr="002A23B2" w:rsidRDefault="00322803" w:rsidP="00322803">
      <w:pPr>
        <w:pStyle w:val="table"/>
        <w:widowControl w:val="0"/>
        <w:spacing w:before="12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0AA63AB1" w14:textId="77777777" w:rsidR="00322803" w:rsidRPr="002D044D" w:rsidRDefault="00322803" w:rsidP="00322803">
      <w:pPr>
        <w:widowControl w:val="0"/>
        <w:spacing w:before="80"/>
        <w:ind w:left="181"/>
        <w:contextualSpacing/>
        <w:jc w:val="center"/>
        <w:rPr>
          <w:rFonts w:ascii="Arial Narrow" w:hAnsi="Arial Narrow"/>
          <w:sz w:val="24"/>
          <w:szCs w:val="24"/>
        </w:rPr>
      </w:pPr>
      <w:r w:rsidRPr="002D044D">
        <w:rPr>
          <w:rFonts w:ascii="Arial Narrow" w:hAnsi="Arial Narrow"/>
          <w:sz w:val="24"/>
          <w:szCs w:val="24"/>
        </w:rPr>
        <w:t xml:space="preserve">se sídlem: Most-Komořany, </w:t>
      </w:r>
      <w:bookmarkStart w:id="2" w:name="_Ec1B21609F76754158B97A9D82110DE16511"/>
      <w:r w:rsidRPr="002D044D">
        <w:rPr>
          <w:rFonts w:ascii="Arial Narrow" w:hAnsi="Arial Narrow"/>
          <w:sz w:val="24"/>
          <w:szCs w:val="24"/>
        </w:rPr>
        <w:t>Teplárenská 2</w:t>
      </w:r>
      <w:bookmarkEnd w:id="2"/>
      <w:r w:rsidRPr="002D044D">
        <w:rPr>
          <w:rFonts w:ascii="Arial Narrow" w:hAnsi="Arial Narrow"/>
          <w:sz w:val="24"/>
          <w:szCs w:val="24"/>
        </w:rPr>
        <w:t xml:space="preserve">, PSČ: </w:t>
      </w:r>
      <w:bookmarkStart w:id="3" w:name="_Ec1B21609F76754158B97A9D82110DE16512"/>
      <w:r w:rsidRPr="002D044D">
        <w:rPr>
          <w:rFonts w:ascii="Arial Narrow" w:hAnsi="Arial Narrow"/>
          <w:sz w:val="24"/>
          <w:szCs w:val="24"/>
        </w:rPr>
        <w:t>434 03</w:t>
      </w:r>
      <w:bookmarkEnd w:id="3"/>
    </w:p>
    <w:p w14:paraId="26265585" w14:textId="3825147F" w:rsidR="00322803" w:rsidRPr="002D044D" w:rsidRDefault="00322803" w:rsidP="00322803">
      <w:pPr>
        <w:pStyle w:val="table"/>
        <w:widowControl w:val="0"/>
        <w:ind w:left="0"/>
        <w:contextualSpacing/>
        <w:rPr>
          <w:rFonts w:ascii="Arial Narrow" w:hAnsi="Arial Narrow"/>
          <w:szCs w:val="24"/>
        </w:rPr>
      </w:pPr>
      <w:r w:rsidRPr="002D044D">
        <w:rPr>
          <w:rFonts w:ascii="Arial Narrow" w:hAnsi="Arial Narrow"/>
          <w:szCs w:val="24"/>
        </w:rPr>
        <w:t>IČO: 273 09</w:t>
      </w:r>
      <w:r>
        <w:rPr>
          <w:rFonts w:ascii="Arial Narrow" w:hAnsi="Arial Narrow"/>
          <w:szCs w:val="24"/>
        </w:rPr>
        <w:t> </w:t>
      </w:r>
      <w:r w:rsidRPr="002D044D">
        <w:rPr>
          <w:rFonts w:ascii="Arial Narrow" w:hAnsi="Arial Narrow"/>
          <w:szCs w:val="24"/>
        </w:rPr>
        <w:t>959</w:t>
      </w:r>
    </w:p>
    <w:p w14:paraId="573769FA" w14:textId="77777777" w:rsidR="00D93FE2" w:rsidRDefault="00D93FE2" w:rsidP="00897F48"/>
    <w:p w14:paraId="19D72D3C" w14:textId="77940AA9" w:rsidR="008223FD" w:rsidRPr="008223FD" w:rsidRDefault="008223FD" w:rsidP="00322803">
      <w:r>
        <w:br w:type="page"/>
      </w:r>
      <w:r w:rsidRPr="00E97B07">
        <w:rPr>
          <w:rFonts w:ascii="Arial Narrow" w:eastAsia="SimSun" w:hAnsi="Arial Narrow" w:cs="Arial"/>
          <w:b/>
          <w:sz w:val="28"/>
          <w:szCs w:val="28"/>
        </w:rPr>
        <w:lastRenderedPageBreak/>
        <w:t xml:space="preserve">Pojištění </w:t>
      </w:r>
      <w:r w:rsidRPr="00E97B07">
        <w:rPr>
          <w:rFonts w:ascii="Arial Narrow" w:eastAsia="SimSun" w:hAnsi="Arial Narrow" w:cs="Arial"/>
          <w:b/>
          <w:caps/>
          <w:sz w:val="28"/>
          <w:szCs w:val="28"/>
        </w:rPr>
        <w:t>objednatele</w:t>
      </w:r>
      <w:r>
        <w:rPr>
          <w:rFonts w:ascii="Arial Narrow" w:eastAsia="SimSun" w:hAnsi="Arial Narrow" w:cs="Arial"/>
          <w:b/>
          <w:caps/>
          <w:sz w:val="28"/>
          <w:szCs w:val="28"/>
        </w:rPr>
        <w:t xml:space="preserve"> </w:t>
      </w:r>
    </w:p>
    <w:p w14:paraId="6EEF2073" w14:textId="77777777" w:rsidR="008223FD" w:rsidRPr="00E97B07" w:rsidRDefault="008223FD" w:rsidP="00322803">
      <w:pPr>
        <w:jc w:val="both"/>
        <w:rPr>
          <w:rFonts w:ascii="Arial Narrow" w:eastAsia="SimSun" w:hAnsi="Arial Narrow" w:cs="Arial"/>
          <w:b/>
          <w:sz w:val="24"/>
        </w:rPr>
      </w:pPr>
    </w:p>
    <w:p w14:paraId="66BCCAD2" w14:textId="538DAD96" w:rsidR="008223FD" w:rsidRPr="00BF36E3" w:rsidRDefault="008223FD" w:rsidP="00BF36E3">
      <w:pPr>
        <w:spacing w:before="240"/>
        <w:ind w:left="2127"/>
        <w:jc w:val="both"/>
        <w:rPr>
          <w:rFonts w:ascii="Arial Narrow" w:eastAsia="SimSun" w:hAnsi="Arial Narrow" w:cs="Arial"/>
          <w:b/>
          <w:sz w:val="28"/>
          <w:szCs w:val="28"/>
          <w:lang w:val="en-GB"/>
        </w:rPr>
      </w:pPr>
      <w:r w:rsidRPr="00BF36E3">
        <w:rPr>
          <w:rFonts w:ascii="Arial Narrow" w:eastAsia="SimSun" w:hAnsi="Arial Narrow" w:cs="Arial"/>
          <w:b/>
          <w:sz w:val="28"/>
          <w:szCs w:val="28"/>
        </w:rPr>
        <w:t xml:space="preserve">Stavebně montážní pojištění (CAR/EAR) </w:t>
      </w:r>
    </w:p>
    <w:p w14:paraId="73BDBB9E" w14:textId="77777777" w:rsidR="008223FD" w:rsidRPr="00E97B07" w:rsidRDefault="008223FD" w:rsidP="00322803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50D39ABA" w14:textId="77777777" w:rsidR="008223FD" w:rsidRPr="00E97B07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Pojištěný: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OBJEDNATEL, ZHOTOVITEL a </w:t>
      </w:r>
      <w:r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DODAVATELÉ smluvně zúčastnění na DÍLE.</w:t>
      </w:r>
    </w:p>
    <w:p w14:paraId="1AA39C44" w14:textId="77777777" w:rsidR="008223FD" w:rsidRDefault="008223FD" w:rsidP="00322803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</w:p>
    <w:p w14:paraId="11AE9953" w14:textId="77777777" w:rsidR="008223FD" w:rsidRDefault="008223FD" w:rsidP="00322803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</w:p>
    <w:p w14:paraId="723CB69A" w14:textId="77777777" w:rsidR="008223FD" w:rsidRPr="00E97B07" w:rsidRDefault="008223FD" w:rsidP="00322803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</w:r>
    </w:p>
    <w:p w14:paraId="1E362DA8" w14:textId="7D49459B" w:rsidR="008223FD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Předmět pojištění</w:t>
      </w:r>
    </w:p>
    <w:p w14:paraId="1F823550" w14:textId="28C4398B" w:rsidR="008223FD" w:rsidRPr="00E97B07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: </w:t>
      </w:r>
    </w:p>
    <w:p w14:paraId="61440924" w14:textId="77777777" w:rsidR="008223FD" w:rsidRDefault="008223FD" w:rsidP="00BF36E3">
      <w:pPr>
        <w:numPr>
          <w:ilvl w:val="0"/>
          <w:numId w:val="21"/>
        </w:numPr>
        <w:tabs>
          <w:tab w:val="clear" w:pos="2294"/>
        </w:tabs>
        <w:spacing w:before="120"/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pojištění proti všem nebezpečím pro případ fyzické ztráty, poškození nebo škody na DÍLE nebo jeho částech včetně materiálu použitého při provádění díla. Z pojištění jsou vyloučeny škody na zařízení staveniště, stavebních/montážních zařízeních a nářadí, stavebních/montážních strojích a mechanismech</w:t>
      </w:r>
      <w:r w:rsidRPr="00E97B07">
        <w:rPr>
          <w:rFonts w:ascii="Arial Narrow" w:eastAsia="SimSun" w:hAnsi="Arial Narrow" w:cs="Arial"/>
          <w:smallCaps/>
          <w:sz w:val="24"/>
          <w:szCs w:val="24"/>
        </w:rPr>
        <w:t xml:space="preserve"> 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ZHOTOVITELE a </w:t>
      </w:r>
      <w:r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DODAVATELŮ.</w:t>
      </w:r>
    </w:p>
    <w:p w14:paraId="0A1F8412" w14:textId="74ADAB12" w:rsidR="008223FD" w:rsidRPr="00495140" w:rsidRDefault="008223FD" w:rsidP="00322803">
      <w:pPr>
        <w:ind w:left="2552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</w:p>
    <w:p w14:paraId="761A5FC8" w14:textId="2B22D77C" w:rsidR="008223FD" w:rsidRPr="00E97B07" w:rsidRDefault="008223FD" w:rsidP="00322803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>
        <w:rPr>
          <w:rFonts w:ascii="Arial Narrow" w:eastAsia="SimSun" w:hAnsi="Arial Narrow" w:cs="Arial"/>
          <w:sz w:val="24"/>
          <w:szCs w:val="24"/>
        </w:rPr>
        <w:t>Pojištění o</w:t>
      </w:r>
      <w:r w:rsidRPr="00E97B07">
        <w:rPr>
          <w:rFonts w:ascii="Arial Narrow" w:eastAsia="SimSun" w:hAnsi="Arial Narrow" w:cs="Arial"/>
          <w:sz w:val="24"/>
          <w:szCs w:val="24"/>
        </w:rPr>
        <w:t>dpovědnost</w:t>
      </w:r>
      <w:r>
        <w:rPr>
          <w:rFonts w:ascii="Arial Narrow" w:eastAsia="SimSun" w:hAnsi="Arial Narrow" w:cs="Arial"/>
          <w:sz w:val="24"/>
          <w:szCs w:val="24"/>
        </w:rPr>
        <w:t>i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za škodu:</w:t>
      </w:r>
    </w:p>
    <w:p w14:paraId="6CD9732A" w14:textId="77777777" w:rsidR="008223FD" w:rsidRDefault="008223FD" w:rsidP="00BF36E3">
      <w:pPr>
        <w:numPr>
          <w:ilvl w:val="0"/>
          <w:numId w:val="21"/>
        </w:numPr>
        <w:tabs>
          <w:tab w:val="clear" w:pos="2294"/>
        </w:tabs>
        <w:spacing w:before="120"/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pro případ právním předpisem stanovené odpovědnosti za veškerá tělesná zranění nebo smrt, utrpěné třetími osobami a ztráty, poškození nebo škody na majetku, které mohou vzniknout ve spojení s prováděním DÍLA, včetně následných finančních škod a regresů zdravotních a sociálních pojistitelů.</w:t>
      </w:r>
    </w:p>
    <w:p w14:paraId="6D2407AB" w14:textId="0FB66399" w:rsidR="008223FD" w:rsidRDefault="008223FD" w:rsidP="00BF36E3">
      <w:pPr>
        <w:ind w:left="2552"/>
        <w:jc w:val="both"/>
        <w:rPr>
          <w:rFonts w:ascii="Arial Narrow" w:eastAsia="SimSun" w:hAnsi="Arial Narrow" w:cs="Arial"/>
          <w:sz w:val="24"/>
          <w:szCs w:val="24"/>
        </w:rPr>
      </w:pPr>
      <w:r>
        <w:rPr>
          <w:rFonts w:ascii="Arial Narrow" w:eastAsia="SimSun" w:hAnsi="Arial Narrow" w:cs="Arial"/>
          <w:sz w:val="24"/>
          <w:szCs w:val="24"/>
        </w:rPr>
        <w:t>Pojištění odpovědnosti může být sjednáno i samostatnou pojistnou smlouvou mimo stavebně montážní pojištění (CAR/EAR)</w:t>
      </w:r>
      <w:r w:rsidR="00322803">
        <w:rPr>
          <w:rFonts w:ascii="Arial Narrow" w:eastAsia="SimSun" w:hAnsi="Arial Narrow" w:cs="Arial"/>
          <w:sz w:val="24"/>
          <w:szCs w:val="24"/>
        </w:rPr>
        <w:t>.</w:t>
      </w:r>
    </w:p>
    <w:p w14:paraId="78EBF477" w14:textId="77777777" w:rsidR="008223FD" w:rsidRPr="00E97B07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</w:p>
    <w:p w14:paraId="0F0E6FFF" w14:textId="3D8B1071" w:rsidR="008223FD" w:rsidRDefault="008223FD" w:rsidP="00BF36E3">
      <w:pPr>
        <w:spacing w:before="120"/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Doba pojištění</w:t>
      </w:r>
      <w:r w:rsidRPr="00AF5838">
        <w:rPr>
          <w:rFonts w:ascii="Arial Narrow" w:eastAsia="SimSun" w:hAnsi="Arial Narrow" w:cs="Arial"/>
          <w:sz w:val="24"/>
          <w:szCs w:val="24"/>
        </w:rPr>
        <w:t>:</w:t>
      </w:r>
      <w:r>
        <w:rPr>
          <w:rFonts w:ascii="Arial Narrow" w:eastAsia="SimSun" w:hAnsi="Arial Narrow" w:cs="Arial"/>
          <w:sz w:val="24"/>
          <w:szCs w:val="24"/>
        </w:rPr>
        <w:t xml:space="preserve"> </w:t>
      </w:r>
    </w:p>
    <w:p w14:paraId="518918A2" w14:textId="209CCEFF" w:rsidR="00322803" w:rsidRPr="00322803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od předání STAVENIŠTĚ, na dobu výstavby, provedení INDIVIDUÁLNÍCH ZKOUŠEK</w:t>
      </w:r>
      <w:r>
        <w:rPr>
          <w:rFonts w:ascii="Arial Narrow" w:eastAsia="SimSun" w:hAnsi="Arial Narrow" w:cs="Arial"/>
          <w:sz w:val="24"/>
          <w:szCs w:val="24"/>
        </w:rPr>
        <w:t xml:space="preserve"> a </w:t>
      </w:r>
      <w:r w:rsidRPr="00E97B07">
        <w:rPr>
          <w:rFonts w:ascii="Arial Narrow" w:eastAsia="SimSun" w:hAnsi="Arial Narrow" w:cs="Arial"/>
          <w:sz w:val="24"/>
          <w:szCs w:val="24"/>
        </w:rPr>
        <w:t>KOMPLEXNÍCH ZKOUŠEK</w:t>
      </w:r>
      <w:r>
        <w:rPr>
          <w:rFonts w:ascii="Arial Narrow" w:eastAsia="SimSun" w:hAnsi="Arial Narrow" w:cs="Arial"/>
          <w:sz w:val="24"/>
          <w:szCs w:val="24"/>
        </w:rPr>
        <w:t xml:space="preserve"> až do </w:t>
      </w:r>
      <w:r w:rsidR="00B345F6">
        <w:rPr>
          <w:rFonts w:ascii="Arial Narrow" w:eastAsia="SimSun" w:hAnsi="Arial Narrow" w:cs="Arial"/>
          <w:sz w:val="24"/>
          <w:szCs w:val="24"/>
        </w:rPr>
        <w:t>PŘEDBĚŽNÉHO PŘEVZETÍ DÍLA</w:t>
      </w:r>
      <w:r>
        <w:rPr>
          <w:rFonts w:ascii="Arial Narrow" w:eastAsia="SimSun" w:hAnsi="Arial Narrow" w:cs="Arial"/>
          <w:sz w:val="24"/>
          <w:szCs w:val="24"/>
        </w:rPr>
        <w:t xml:space="preserve"> (PAC).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</w:t>
      </w:r>
      <w:r>
        <w:rPr>
          <w:rFonts w:ascii="Arial Narrow" w:eastAsia="SimSun" w:hAnsi="Arial Narrow" w:cs="Arial"/>
          <w:sz w:val="24"/>
          <w:szCs w:val="24"/>
        </w:rPr>
        <w:t>Následovat bude rozšířené pojistné krytí garančního období v rozsahu doložky Munich Re 004 po dobu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ZKUŠEBNÍHO PROVOZU</w:t>
      </w:r>
      <w:r>
        <w:rPr>
          <w:rFonts w:ascii="Arial Narrow" w:eastAsia="SimSun" w:hAnsi="Arial Narrow" w:cs="Arial"/>
          <w:sz w:val="24"/>
          <w:szCs w:val="24"/>
        </w:rPr>
        <w:t>, maximálně však 24 měsíců</w:t>
      </w:r>
      <w:r w:rsidRPr="00E97B07">
        <w:rPr>
          <w:rFonts w:ascii="Arial Narrow" w:eastAsia="SimSun" w:hAnsi="Arial Narrow" w:cs="Arial"/>
          <w:sz w:val="24"/>
          <w:szCs w:val="24"/>
        </w:rPr>
        <w:t>.</w:t>
      </w:r>
    </w:p>
    <w:p w14:paraId="5E2B4143" w14:textId="77777777" w:rsidR="00322803" w:rsidRDefault="00322803" w:rsidP="00322803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</w:p>
    <w:p w14:paraId="40918DB5" w14:textId="3A8C6606" w:rsidR="00322803" w:rsidRDefault="00322803" w:rsidP="00BF36E3">
      <w:pPr>
        <w:tabs>
          <w:tab w:val="left" w:pos="2127"/>
        </w:tabs>
        <w:spacing w:before="120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Pojistná částka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:</w:t>
      </w:r>
    </w:p>
    <w:p w14:paraId="2AF635DB" w14:textId="72F67E1F" w:rsidR="00322803" w:rsidRPr="00E97B07" w:rsidRDefault="00322803" w:rsidP="00322803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</w:p>
    <w:p w14:paraId="427CCD4D" w14:textId="7551597A" w:rsidR="00322803" w:rsidRPr="00E97B07" w:rsidRDefault="00322803" w:rsidP="00BF36E3">
      <w:pPr>
        <w:numPr>
          <w:ilvl w:val="0"/>
          <w:numId w:val="21"/>
        </w:numPr>
        <w:tabs>
          <w:tab w:val="clear" w:pos="2294"/>
        </w:tabs>
        <w:spacing w:before="120"/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celková hodnota DÍLA dle předpokládaných nákladů na realizaci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.</w:t>
      </w:r>
    </w:p>
    <w:p w14:paraId="48DCEC66" w14:textId="77777777" w:rsidR="00322803" w:rsidRPr="00E97B07" w:rsidRDefault="00322803" w:rsidP="00322803">
      <w:pPr>
        <w:ind w:left="2130"/>
        <w:jc w:val="both"/>
        <w:rPr>
          <w:rFonts w:ascii="Arial Narrow" w:eastAsia="SimSun" w:hAnsi="Arial Narrow" w:cs="Arial"/>
          <w:sz w:val="24"/>
          <w:szCs w:val="24"/>
        </w:rPr>
      </w:pPr>
    </w:p>
    <w:p w14:paraId="5E65CE55" w14:textId="4CE2A504" w:rsidR="00322803" w:rsidRPr="00E97B07" w:rsidRDefault="00322803" w:rsidP="00322803">
      <w:pPr>
        <w:tabs>
          <w:tab w:val="left" w:pos="2127"/>
        </w:tabs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  <w:r w:rsidRPr="00191C76">
        <w:rPr>
          <w:rFonts w:ascii="Arial Narrow" w:eastAsia="SimSun" w:hAnsi="Arial Narrow" w:cs="Arial"/>
          <w:sz w:val="24"/>
          <w:szCs w:val="24"/>
        </w:rPr>
        <w:t xml:space="preserve"> </w:t>
      </w:r>
    </w:p>
    <w:p w14:paraId="78E52EA5" w14:textId="2DE1627F" w:rsidR="00322803" w:rsidRPr="00322803" w:rsidRDefault="00322803" w:rsidP="00BF36E3">
      <w:pPr>
        <w:pStyle w:val="Odstavecseseznamem"/>
        <w:numPr>
          <w:ilvl w:val="0"/>
          <w:numId w:val="25"/>
        </w:numPr>
        <w:tabs>
          <w:tab w:val="center" w:pos="4535"/>
        </w:tabs>
        <w:spacing w:before="120"/>
        <w:ind w:left="2552" w:hanging="425"/>
      </w:pPr>
      <w:r w:rsidRPr="00322803">
        <w:rPr>
          <w:rFonts w:ascii="Arial Narrow" w:eastAsia="SimSun" w:hAnsi="Arial Narrow" w:cs="Arial"/>
          <w:sz w:val="24"/>
          <w:szCs w:val="24"/>
        </w:rPr>
        <w:t xml:space="preserve">limit plnění minimálně 500 mil. Kč za jednu událost a všechny události agregovaně za pojistnou dobu. </w:t>
      </w:r>
    </w:p>
    <w:sectPr w:rsidR="00322803" w:rsidRPr="00322803" w:rsidSect="00322803">
      <w:headerReference w:type="even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418" w:right="1418" w:bottom="1418" w:left="1418" w:header="567" w:footer="567" w:gutter="0"/>
      <w:paperSrc w:first="8" w:other="8"/>
      <w:pgBorders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CB8A" w14:textId="77777777" w:rsidR="005A28DE" w:rsidRDefault="005A28DE">
      <w:r>
        <w:separator/>
      </w:r>
    </w:p>
  </w:endnote>
  <w:endnote w:type="continuationSeparator" w:id="0">
    <w:p w14:paraId="0F783B03" w14:textId="77777777" w:rsidR="005A28DE" w:rsidRDefault="005A28DE">
      <w:r>
        <w:continuationSeparator/>
      </w:r>
    </w:p>
  </w:endnote>
  <w:endnote w:type="continuationNotice" w:id="1">
    <w:p w14:paraId="5196A0EE" w14:textId="77777777" w:rsidR="005A28DE" w:rsidRDefault="005A2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A440" w14:textId="77777777" w:rsidR="00FC058E" w:rsidRPr="00FE13C5" w:rsidRDefault="00E97B07" w:rsidP="00A32E9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A81C" w14:textId="68C82D01" w:rsidR="00FC058E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2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44405BB" w14:paraId="28E5ED8D" w14:textId="77777777" w:rsidTr="00AF5838">
      <w:trPr>
        <w:trHeight w:val="300"/>
      </w:trPr>
      <w:tc>
        <w:tcPr>
          <w:tcW w:w="3210" w:type="dxa"/>
        </w:tcPr>
        <w:p w14:paraId="4ED0D484" w14:textId="7BADEA3B" w:rsidR="144405BB" w:rsidRDefault="144405BB" w:rsidP="00AF5838">
          <w:pPr>
            <w:ind w:left="-115"/>
          </w:pPr>
        </w:p>
      </w:tc>
      <w:tc>
        <w:tcPr>
          <w:tcW w:w="3210" w:type="dxa"/>
        </w:tcPr>
        <w:p w14:paraId="591F2D40" w14:textId="177B7599" w:rsidR="144405BB" w:rsidRDefault="144405BB" w:rsidP="00AF5838">
          <w:pPr>
            <w:jc w:val="center"/>
          </w:pPr>
        </w:p>
      </w:tc>
      <w:tc>
        <w:tcPr>
          <w:tcW w:w="3210" w:type="dxa"/>
        </w:tcPr>
        <w:p w14:paraId="448EED19" w14:textId="4E8391AB" w:rsidR="144405BB" w:rsidRDefault="144405BB" w:rsidP="00AF5838">
          <w:pPr>
            <w:ind w:right="-115"/>
            <w:jc w:val="right"/>
          </w:pPr>
        </w:p>
      </w:tc>
    </w:tr>
  </w:tbl>
  <w:p w14:paraId="6E0010B4" w14:textId="1D3E8D87" w:rsidR="144405BB" w:rsidRDefault="144405BB" w:rsidP="00322803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787F3" w14:textId="77777777" w:rsidR="005A28DE" w:rsidRDefault="005A28DE">
      <w:r>
        <w:separator/>
      </w:r>
    </w:p>
  </w:footnote>
  <w:footnote w:type="continuationSeparator" w:id="0">
    <w:p w14:paraId="1FD15EAD" w14:textId="77777777" w:rsidR="005A28DE" w:rsidRDefault="005A28DE">
      <w:r>
        <w:continuationSeparator/>
      </w:r>
    </w:p>
  </w:footnote>
  <w:footnote w:type="continuationNotice" w:id="1">
    <w:p w14:paraId="64200A85" w14:textId="77777777" w:rsidR="005A28DE" w:rsidRDefault="005A28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A32E97" w14:paraId="7ABDC905" w14:textId="77777777" w:rsidTr="00A32E97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37FBEA72" w14:textId="77777777" w:rsidR="00FC058E" w:rsidRPr="00AB18CB" w:rsidRDefault="00E97B07" w:rsidP="00A32E97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0AE691DB" wp14:editId="4A762393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65DE62A" w14:textId="77777777" w:rsidR="00FC058E" w:rsidRPr="00AB18CB" w:rsidRDefault="00E97B07" w:rsidP="00A32E97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B53AF6C" w14:textId="77777777" w:rsidR="00FC058E" w:rsidRDefault="00E97B07" w:rsidP="00A32E97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047DBE18" w14:textId="77777777" w:rsidR="00FC058E" w:rsidRDefault="00E97B07" w:rsidP="00A32E97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313F8DE7" wp14:editId="6E33A60A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F25BEF" w14:textId="77777777" w:rsidR="00FC058E" w:rsidRDefault="00E97B07" w:rsidP="00A32E97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4E75C6A4" wp14:editId="175268E8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2E97" w14:paraId="623F292B" w14:textId="77777777" w:rsidTr="00A32E97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DD5C5EB" w14:textId="77777777" w:rsidR="00FC058E" w:rsidRPr="00D21301" w:rsidRDefault="00FC058E" w:rsidP="00A32E97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D16A102" w14:textId="77777777" w:rsidR="00FC058E" w:rsidRPr="003D41C6" w:rsidRDefault="00E97B07" w:rsidP="00A32E97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2BC55C" w14:textId="77777777" w:rsidR="00FC058E" w:rsidRDefault="00FC058E" w:rsidP="00A32E97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2C1B5327" w14:textId="77777777" w:rsidR="00FC058E" w:rsidRPr="00DF235B" w:rsidRDefault="00FC058E" w:rsidP="00A32E9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C6CD5" w14:textId="77777777" w:rsidR="00FC058E" w:rsidRDefault="00FC058E">
    <w:pPr>
      <w:pStyle w:val="Zhlav"/>
      <w:jc w:val="center"/>
      <w:rPr>
        <w:sz w:val="20"/>
      </w:rPr>
    </w:pPr>
  </w:p>
  <w:p w14:paraId="2010B777" w14:textId="77777777" w:rsidR="00BF36E3" w:rsidRDefault="00BF36E3">
    <w:pPr>
      <w:pStyle w:val="Zhlav"/>
      <w:jc w:val="center"/>
      <w:rPr>
        <w:sz w:val="20"/>
      </w:rPr>
    </w:pPr>
  </w:p>
  <w:p w14:paraId="19DD47E4" w14:textId="591BB883" w:rsidR="00BF36E3" w:rsidRDefault="00BF36E3">
    <w:pPr>
      <w:pStyle w:val="Zhlav"/>
      <w:jc w:val="center"/>
      <w:rPr>
        <w:sz w:val="20"/>
      </w:rPr>
    </w:pPr>
    <w:r w:rsidRPr="00442615">
      <w:rPr>
        <w:noProof/>
      </w:rPr>
      <w:drawing>
        <wp:inline distT="0" distB="0" distL="0" distR="0" wp14:anchorId="17826CC2" wp14:editId="729EFF0A">
          <wp:extent cx="5760085" cy="468630"/>
          <wp:effectExtent l="0" t="0" r="0" b="7620"/>
          <wp:docPr id="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62A202" w14:textId="77777777" w:rsidR="00BF36E3" w:rsidRDefault="00BF36E3">
    <w:pPr>
      <w:pStyle w:val="Zhlav"/>
      <w:jc w:val="center"/>
      <w:rPr>
        <w:sz w:val="20"/>
      </w:rPr>
    </w:pPr>
  </w:p>
  <w:p w14:paraId="112FBABC" w14:textId="77777777" w:rsidR="00BF36E3" w:rsidRDefault="00BF36E3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F441B"/>
    <w:multiLevelType w:val="hybridMultilevel"/>
    <w:tmpl w:val="1466D368"/>
    <w:lvl w:ilvl="0" w:tplc="0D2807A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3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430366">
    <w:abstractNumId w:val="4"/>
  </w:num>
  <w:num w:numId="2" w16cid:durableId="1665889622">
    <w:abstractNumId w:val="7"/>
  </w:num>
  <w:num w:numId="3" w16cid:durableId="1621645064">
    <w:abstractNumId w:val="23"/>
  </w:num>
  <w:num w:numId="4" w16cid:durableId="577057025">
    <w:abstractNumId w:val="19"/>
  </w:num>
  <w:num w:numId="5" w16cid:durableId="1648776126">
    <w:abstractNumId w:val="15"/>
  </w:num>
  <w:num w:numId="6" w16cid:durableId="243881520">
    <w:abstractNumId w:val="10"/>
  </w:num>
  <w:num w:numId="7" w16cid:durableId="1897625235">
    <w:abstractNumId w:val="21"/>
  </w:num>
  <w:num w:numId="8" w16cid:durableId="2046563711">
    <w:abstractNumId w:val="9"/>
  </w:num>
  <w:num w:numId="9" w16cid:durableId="1808157821">
    <w:abstractNumId w:val="16"/>
  </w:num>
  <w:num w:numId="10" w16cid:durableId="166211489">
    <w:abstractNumId w:val="18"/>
  </w:num>
  <w:num w:numId="11" w16cid:durableId="399639350">
    <w:abstractNumId w:val="11"/>
  </w:num>
  <w:num w:numId="12" w16cid:durableId="553926313">
    <w:abstractNumId w:val="14"/>
  </w:num>
  <w:num w:numId="13" w16cid:durableId="545411401">
    <w:abstractNumId w:val="13"/>
  </w:num>
  <w:num w:numId="14" w16cid:durableId="2086758213">
    <w:abstractNumId w:val="6"/>
  </w:num>
  <w:num w:numId="15" w16cid:durableId="395781077">
    <w:abstractNumId w:val="0"/>
  </w:num>
  <w:num w:numId="16" w16cid:durableId="681669841">
    <w:abstractNumId w:val="2"/>
  </w:num>
  <w:num w:numId="17" w16cid:durableId="224026500">
    <w:abstractNumId w:val="20"/>
  </w:num>
  <w:num w:numId="18" w16cid:durableId="1301577149">
    <w:abstractNumId w:val="17"/>
  </w:num>
  <w:num w:numId="19" w16cid:durableId="351152501">
    <w:abstractNumId w:val="24"/>
  </w:num>
  <w:num w:numId="20" w16cid:durableId="1336688823">
    <w:abstractNumId w:val="12"/>
  </w:num>
  <w:num w:numId="21" w16cid:durableId="1449856972">
    <w:abstractNumId w:val="3"/>
  </w:num>
  <w:num w:numId="22" w16cid:durableId="1471941569">
    <w:abstractNumId w:val="1"/>
  </w:num>
  <w:num w:numId="23" w16cid:durableId="1481464250">
    <w:abstractNumId w:val="8"/>
  </w:num>
  <w:num w:numId="24" w16cid:durableId="79060074">
    <w:abstractNumId w:val="22"/>
  </w:num>
  <w:num w:numId="25" w16cid:durableId="7209794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5C"/>
    <w:rsid w:val="00004D71"/>
    <w:rsid w:val="00006F5A"/>
    <w:rsid w:val="0000731F"/>
    <w:rsid w:val="00037267"/>
    <w:rsid w:val="00041990"/>
    <w:rsid w:val="00045D0E"/>
    <w:rsid w:val="00050FE9"/>
    <w:rsid w:val="00062FB0"/>
    <w:rsid w:val="00071E6D"/>
    <w:rsid w:val="00080636"/>
    <w:rsid w:val="00080C4A"/>
    <w:rsid w:val="000832D8"/>
    <w:rsid w:val="00085CB0"/>
    <w:rsid w:val="00086969"/>
    <w:rsid w:val="0009162D"/>
    <w:rsid w:val="00093CFF"/>
    <w:rsid w:val="000A30A2"/>
    <w:rsid w:val="000C7B49"/>
    <w:rsid w:val="000D5277"/>
    <w:rsid w:val="000E34F7"/>
    <w:rsid w:val="000E66E5"/>
    <w:rsid w:val="00103A8F"/>
    <w:rsid w:val="001077BA"/>
    <w:rsid w:val="00112262"/>
    <w:rsid w:val="00125EDE"/>
    <w:rsid w:val="00133E36"/>
    <w:rsid w:val="00140798"/>
    <w:rsid w:val="00160AF6"/>
    <w:rsid w:val="001740C6"/>
    <w:rsid w:val="0019140B"/>
    <w:rsid w:val="00191C76"/>
    <w:rsid w:val="00193BF6"/>
    <w:rsid w:val="001A14B5"/>
    <w:rsid w:val="001A2B76"/>
    <w:rsid w:val="001C6C47"/>
    <w:rsid w:val="001E7C5F"/>
    <w:rsid w:val="001F1718"/>
    <w:rsid w:val="00200266"/>
    <w:rsid w:val="002007A9"/>
    <w:rsid w:val="00204531"/>
    <w:rsid w:val="00213D8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3305"/>
    <w:rsid w:val="002B5A5A"/>
    <w:rsid w:val="002B5E03"/>
    <w:rsid w:val="002C24D9"/>
    <w:rsid w:val="002C66DF"/>
    <w:rsid w:val="002D3D31"/>
    <w:rsid w:val="002E5A78"/>
    <w:rsid w:val="002E7A7D"/>
    <w:rsid w:val="002F2750"/>
    <w:rsid w:val="002F690A"/>
    <w:rsid w:val="003011F5"/>
    <w:rsid w:val="003215B9"/>
    <w:rsid w:val="003221D1"/>
    <w:rsid w:val="00322557"/>
    <w:rsid w:val="00322803"/>
    <w:rsid w:val="003243B3"/>
    <w:rsid w:val="0035359C"/>
    <w:rsid w:val="003571B3"/>
    <w:rsid w:val="00365419"/>
    <w:rsid w:val="00366135"/>
    <w:rsid w:val="003A672C"/>
    <w:rsid w:val="003A7CAF"/>
    <w:rsid w:val="003B1626"/>
    <w:rsid w:val="003B3880"/>
    <w:rsid w:val="003C2321"/>
    <w:rsid w:val="003C54AF"/>
    <w:rsid w:val="003E50D1"/>
    <w:rsid w:val="003E56F0"/>
    <w:rsid w:val="003F38CE"/>
    <w:rsid w:val="004063C7"/>
    <w:rsid w:val="00410BA7"/>
    <w:rsid w:val="00411614"/>
    <w:rsid w:val="0044260D"/>
    <w:rsid w:val="0045360C"/>
    <w:rsid w:val="00453C5C"/>
    <w:rsid w:val="00456274"/>
    <w:rsid w:val="00463E73"/>
    <w:rsid w:val="00484315"/>
    <w:rsid w:val="00492953"/>
    <w:rsid w:val="00495140"/>
    <w:rsid w:val="004A4001"/>
    <w:rsid w:val="004C710C"/>
    <w:rsid w:val="004D168C"/>
    <w:rsid w:val="004F03BA"/>
    <w:rsid w:val="004F5AA1"/>
    <w:rsid w:val="00510014"/>
    <w:rsid w:val="00513088"/>
    <w:rsid w:val="00516321"/>
    <w:rsid w:val="00537EEC"/>
    <w:rsid w:val="005426E1"/>
    <w:rsid w:val="00555CBB"/>
    <w:rsid w:val="005621CE"/>
    <w:rsid w:val="005626E4"/>
    <w:rsid w:val="00565E9F"/>
    <w:rsid w:val="00577BCE"/>
    <w:rsid w:val="00585145"/>
    <w:rsid w:val="00591EA8"/>
    <w:rsid w:val="00592A9D"/>
    <w:rsid w:val="005A28DE"/>
    <w:rsid w:val="005B1B0B"/>
    <w:rsid w:val="005B4EE0"/>
    <w:rsid w:val="005B79C3"/>
    <w:rsid w:val="005C4F9B"/>
    <w:rsid w:val="005E349D"/>
    <w:rsid w:val="0063311B"/>
    <w:rsid w:val="00642C70"/>
    <w:rsid w:val="00644C0B"/>
    <w:rsid w:val="00665C90"/>
    <w:rsid w:val="006714A4"/>
    <w:rsid w:val="006A09D6"/>
    <w:rsid w:val="006A1C07"/>
    <w:rsid w:val="006C6F5A"/>
    <w:rsid w:val="006D0083"/>
    <w:rsid w:val="006D3197"/>
    <w:rsid w:val="006D4BEA"/>
    <w:rsid w:val="006E2414"/>
    <w:rsid w:val="006F0519"/>
    <w:rsid w:val="006F2297"/>
    <w:rsid w:val="007250CC"/>
    <w:rsid w:val="00730DF1"/>
    <w:rsid w:val="00731B7C"/>
    <w:rsid w:val="00735011"/>
    <w:rsid w:val="0073599A"/>
    <w:rsid w:val="00740F8A"/>
    <w:rsid w:val="00742C8D"/>
    <w:rsid w:val="00747C1D"/>
    <w:rsid w:val="00756E61"/>
    <w:rsid w:val="00760608"/>
    <w:rsid w:val="00766619"/>
    <w:rsid w:val="00776C5F"/>
    <w:rsid w:val="00782055"/>
    <w:rsid w:val="007966F8"/>
    <w:rsid w:val="007A08C8"/>
    <w:rsid w:val="007A4DA1"/>
    <w:rsid w:val="007B0C8E"/>
    <w:rsid w:val="007B62DB"/>
    <w:rsid w:val="007C799C"/>
    <w:rsid w:val="007D1799"/>
    <w:rsid w:val="007D4487"/>
    <w:rsid w:val="007D5DF0"/>
    <w:rsid w:val="007D68CB"/>
    <w:rsid w:val="007F50EA"/>
    <w:rsid w:val="00800DB0"/>
    <w:rsid w:val="00805927"/>
    <w:rsid w:val="0082184E"/>
    <w:rsid w:val="008223FD"/>
    <w:rsid w:val="00826C8C"/>
    <w:rsid w:val="00827D7C"/>
    <w:rsid w:val="00830C36"/>
    <w:rsid w:val="00837C63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8E7ECF"/>
    <w:rsid w:val="0090501F"/>
    <w:rsid w:val="00917113"/>
    <w:rsid w:val="00922A4C"/>
    <w:rsid w:val="00924551"/>
    <w:rsid w:val="00955E04"/>
    <w:rsid w:val="00974865"/>
    <w:rsid w:val="009838AE"/>
    <w:rsid w:val="009973A6"/>
    <w:rsid w:val="009A0807"/>
    <w:rsid w:val="009C1537"/>
    <w:rsid w:val="009C4B5F"/>
    <w:rsid w:val="009D463D"/>
    <w:rsid w:val="009D699D"/>
    <w:rsid w:val="009E39DF"/>
    <w:rsid w:val="009F42F9"/>
    <w:rsid w:val="00A03695"/>
    <w:rsid w:val="00A04E0C"/>
    <w:rsid w:val="00A056C3"/>
    <w:rsid w:val="00A11433"/>
    <w:rsid w:val="00A17A24"/>
    <w:rsid w:val="00A32E97"/>
    <w:rsid w:val="00A40777"/>
    <w:rsid w:val="00A500D1"/>
    <w:rsid w:val="00A516D8"/>
    <w:rsid w:val="00A529C3"/>
    <w:rsid w:val="00A543A2"/>
    <w:rsid w:val="00A63B08"/>
    <w:rsid w:val="00A70210"/>
    <w:rsid w:val="00A85175"/>
    <w:rsid w:val="00AA7F6E"/>
    <w:rsid w:val="00AB187C"/>
    <w:rsid w:val="00AD49FE"/>
    <w:rsid w:val="00AE4563"/>
    <w:rsid w:val="00AF17D0"/>
    <w:rsid w:val="00AF5838"/>
    <w:rsid w:val="00B13E60"/>
    <w:rsid w:val="00B158DA"/>
    <w:rsid w:val="00B162DC"/>
    <w:rsid w:val="00B21DAB"/>
    <w:rsid w:val="00B2608C"/>
    <w:rsid w:val="00B31CFE"/>
    <w:rsid w:val="00B345F6"/>
    <w:rsid w:val="00B366EB"/>
    <w:rsid w:val="00B418EB"/>
    <w:rsid w:val="00B4460B"/>
    <w:rsid w:val="00B64A05"/>
    <w:rsid w:val="00B73A56"/>
    <w:rsid w:val="00B75E2B"/>
    <w:rsid w:val="00B76B4F"/>
    <w:rsid w:val="00B80B79"/>
    <w:rsid w:val="00B856F2"/>
    <w:rsid w:val="00B95024"/>
    <w:rsid w:val="00BA1A11"/>
    <w:rsid w:val="00BB055F"/>
    <w:rsid w:val="00BB4ED6"/>
    <w:rsid w:val="00BC735F"/>
    <w:rsid w:val="00BF36E3"/>
    <w:rsid w:val="00C032BB"/>
    <w:rsid w:val="00C10755"/>
    <w:rsid w:val="00C14D6D"/>
    <w:rsid w:val="00C162BC"/>
    <w:rsid w:val="00C229A3"/>
    <w:rsid w:val="00C24074"/>
    <w:rsid w:val="00C24693"/>
    <w:rsid w:val="00C265E7"/>
    <w:rsid w:val="00C45527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07698"/>
    <w:rsid w:val="00D20E8E"/>
    <w:rsid w:val="00D25368"/>
    <w:rsid w:val="00D51BD2"/>
    <w:rsid w:val="00D54410"/>
    <w:rsid w:val="00D601F4"/>
    <w:rsid w:val="00D60611"/>
    <w:rsid w:val="00D74291"/>
    <w:rsid w:val="00D75988"/>
    <w:rsid w:val="00D768FF"/>
    <w:rsid w:val="00D8553B"/>
    <w:rsid w:val="00D858F3"/>
    <w:rsid w:val="00D925EF"/>
    <w:rsid w:val="00D92D36"/>
    <w:rsid w:val="00D93FE2"/>
    <w:rsid w:val="00DA1BDE"/>
    <w:rsid w:val="00DA582E"/>
    <w:rsid w:val="00DA7A05"/>
    <w:rsid w:val="00DC278F"/>
    <w:rsid w:val="00DC279E"/>
    <w:rsid w:val="00DE529C"/>
    <w:rsid w:val="00E039E7"/>
    <w:rsid w:val="00E0731F"/>
    <w:rsid w:val="00E20558"/>
    <w:rsid w:val="00E21793"/>
    <w:rsid w:val="00E21806"/>
    <w:rsid w:val="00E327E1"/>
    <w:rsid w:val="00E46467"/>
    <w:rsid w:val="00E52F93"/>
    <w:rsid w:val="00E60C12"/>
    <w:rsid w:val="00E61FBF"/>
    <w:rsid w:val="00E72791"/>
    <w:rsid w:val="00E7316A"/>
    <w:rsid w:val="00E75543"/>
    <w:rsid w:val="00E9021D"/>
    <w:rsid w:val="00E90EE8"/>
    <w:rsid w:val="00E93CE2"/>
    <w:rsid w:val="00E96EBB"/>
    <w:rsid w:val="00E97B07"/>
    <w:rsid w:val="00ED4489"/>
    <w:rsid w:val="00EE10AC"/>
    <w:rsid w:val="00EE1834"/>
    <w:rsid w:val="00EF2C7D"/>
    <w:rsid w:val="00EF3A56"/>
    <w:rsid w:val="00F00509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B3128"/>
    <w:rsid w:val="00FC058E"/>
    <w:rsid w:val="00FC12F8"/>
    <w:rsid w:val="00FE46CB"/>
    <w:rsid w:val="00FE673A"/>
    <w:rsid w:val="00FF0A4A"/>
    <w:rsid w:val="00FF2463"/>
    <w:rsid w:val="1444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06C7A"/>
  <w15:docId w15:val="{F438D7FD-676D-467C-B46A-F152CAE5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paragraph" w:styleId="Revize">
    <w:name w:val="Revision"/>
    <w:hidden/>
    <w:uiPriority w:val="99"/>
    <w:semiHidden/>
    <w:rsid w:val="00917113"/>
    <w:rPr>
      <w:rFonts w:ascii="Arial" w:hAnsi="Arial"/>
      <w:sz w:val="22"/>
    </w:rPr>
  </w:style>
  <w:style w:type="character" w:styleId="Odkaznakoment">
    <w:name w:val="annotation reference"/>
    <w:basedOn w:val="Standardnpsmoodstavce"/>
    <w:semiHidden/>
    <w:unhideWhenUsed/>
    <w:rsid w:val="00B2608C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2608C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B2608C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B260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B2608C"/>
    <w:rPr>
      <w:rFonts w:ascii="Arial" w:hAnsi="Arial"/>
      <w:b/>
      <w:bCs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cseseznamem">
    <w:name w:val="List Paragraph"/>
    <w:basedOn w:val="Normln"/>
    <w:uiPriority w:val="34"/>
    <w:qFormat/>
    <w:rsid w:val="00322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F41FF7-A47B-4D03-9936-1D8DF55040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FAC4-DFB2-4019-BFD1-126E29389715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55D881A6-8628-4D9C-981C-FB958C033A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542696-5806-4B9B-9FA8-8DED15F8E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ZD</vt:lpstr>
    </vt:vector>
  </TitlesOfParts>
  <Manager>personální</Manager>
  <Company>Elektrárny Opatovice a.s.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ZD</dc:title>
  <dc:subject/>
  <dc:creator>Kneifl Jaromír</dc:creator>
  <cp:keywords/>
  <cp:lastModifiedBy>Kneifl Jaromír</cp:lastModifiedBy>
  <cp:revision>3</cp:revision>
  <cp:lastPrinted>2017-10-23T09:01:00Z</cp:lastPrinted>
  <dcterms:created xsi:type="dcterms:W3CDTF">2025-04-02T07:16:00Z</dcterms:created>
  <dcterms:modified xsi:type="dcterms:W3CDTF">2025-04-02T08:04:00Z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ID">
    <vt:i4>2012</vt:i4>
  </property>
  <property fmtid="{D5CDD505-2E9C-101B-9397-08002B2CF9AE}" pid="7" name="Druh změny">
    <vt:lpwstr>Revize</vt:lpwstr>
  </property>
  <property fmtid="{D5CDD505-2E9C-101B-9397-08002B2CF9AE}" pid="8" name="Spisová značka">
    <vt:lpwstr>6.80</vt:lpwstr>
  </property>
  <property fmtid="{D5CDD505-2E9C-101B-9397-08002B2CF9AE}" pid="9" name="Kapitola ISO">
    <vt:lpwstr/>
  </property>
  <property fmtid="{D5CDD505-2E9C-101B-9397-08002B2CF9AE}" pid="10" name="Zrušeno">
    <vt:lpwstr/>
  </property>
  <property fmtid="{D5CDD505-2E9C-101B-9397-08002B2CF9AE}" pid="11" name="Rok">
    <vt:lpwstr>2008</vt:lpwstr>
  </property>
  <property fmtid="{D5CDD505-2E9C-101B-9397-08002B2CF9AE}" pid="12" name="Číslo">
    <vt:lpwstr>3</vt:lpwstr>
  </property>
  <property fmtid="{D5CDD505-2E9C-101B-9397-08002B2CF9AE}" pid="13" name="ContentTypeId">
    <vt:lpwstr>0x0101009ED23C1D22645A4BBBBEE9C08EB5C600</vt:lpwstr>
  </property>
  <property fmtid="{D5CDD505-2E9C-101B-9397-08002B2CF9AE}" pid="14" name="MediaServiceImageTags">
    <vt:lpwstr/>
  </property>
  <property fmtid="{D5CDD505-2E9C-101B-9397-08002B2CF9AE}" pid="15" name="MSIP_Label_8d283cd4-40d8-4b4e-b666-5881e4d226e3_Enabled">
    <vt:lpwstr>true</vt:lpwstr>
  </property>
  <property fmtid="{D5CDD505-2E9C-101B-9397-08002B2CF9AE}" pid="16" name="MSIP_Label_8d283cd4-40d8-4b4e-b666-5881e4d226e3_SetDate">
    <vt:lpwstr>2024-09-20T12:43:25Z</vt:lpwstr>
  </property>
  <property fmtid="{D5CDD505-2E9C-101B-9397-08002B2CF9AE}" pid="17" name="MSIP_Label_8d283cd4-40d8-4b4e-b666-5881e4d226e3_Method">
    <vt:lpwstr>Standard</vt:lpwstr>
  </property>
  <property fmtid="{D5CDD505-2E9C-101B-9397-08002B2CF9AE}" pid="18" name="MSIP_Label_8d283cd4-40d8-4b4e-b666-5881e4d226e3_Name">
    <vt:lpwstr>Public</vt:lpwstr>
  </property>
  <property fmtid="{D5CDD505-2E9C-101B-9397-08002B2CF9AE}" pid="19" name="MSIP_Label_8d283cd4-40d8-4b4e-b666-5881e4d226e3_SiteId">
    <vt:lpwstr>8b52ecaa-f734-4a0c-9b2d-ab31beeb4028</vt:lpwstr>
  </property>
  <property fmtid="{D5CDD505-2E9C-101B-9397-08002B2CF9AE}" pid="20" name="MSIP_Label_8d283cd4-40d8-4b4e-b666-5881e4d226e3_ActionId">
    <vt:lpwstr>636343a3-856a-4cb6-ba6b-aedb8e596911</vt:lpwstr>
  </property>
  <property fmtid="{D5CDD505-2E9C-101B-9397-08002B2CF9AE}" pid="21" name="MSIP_Label_8d283cd4-40d8-4b4e-b666-5881e4d226e3_ContentBits">
    <vt:lpwstr>0</vt:lpwstr>
  </property>
</Properties>
</file>